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10" w:rsidRDefault="00962E10" w:rsidP="00962E10">
      <w:pPr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Załącznik do</w:t>
      </w:r>
    </w:p>
    <w:p w:rsidR="00962E10" w:rsidRDefault="00962E10" w:rsidP="00962E10">
      <w:pPr>
        <w:spacing w:after="0" w:line="240" w:lineRule="auto"/>
        <w:ind w:left="6372" w:firstLine="8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Zarządzenia nr 11/2021 Wójta Gminy Dywity z dnia 27 stycznia 2021 roku.</w:t>
      </w:r>
    </w:p>
    <w:p w:rsidR="00962E10" w:rsidRDefault="00962E10" w:rsidP="00962E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62E10" w:rsidRDefault="00962E10" w:rsidP="00962E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62E10" w:rsidRDefault="00962E10" w:rsidP="00962E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62E10" w:rsidRDefault="00962E10" w:rsidP="00962E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Harmonogram czynności w postępowaniu rekrutacyjnym oraz postępowaniu uzupełniającym do klas I w szkołach podstawowych prowadzonych przez Gminę Dywity dla kandydatów zamieszkałych poza obwodem szkoły na rok szkolny 2021/2022</w:t>
      </w:r>
    </w:p>
    <w:p w:rsidR="00962E10" w:rsidRDefault="00962E10" w:rsidP="00962E1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62E10" w:rsidRDefault="00962E10" w:rsidP="00962E1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62E10" w:rsidRDefault="00962E10" w:rsidP="00962E1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- 06.04.2021r. – </w:t>
      </w:r>
      <w:r>
        <w:rPr>
          <w:rFonts w:ascii="Times New Roman" w:hAnsi="Times New Roman" w:cs="Times New Roman"/>
          <w:szCs w:val="24"/>
        </w:rPr>
        <w:t>podanie przez dyrektorów szkół, do wiadomości, liczby wolnych miejsc,</w:t>
      </w:r>
    </w:p>
    <w:p w:rsidR="00962E10" w:rsidRDefault="00962E10" w:rsidP="00962E1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62E10" w:rsidRDefault="00962E10" w:rsidP="00962E1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od 09.04.2021r. do 16.04.2021r. – </w:t>
      </w:r>
      <w:r>
        <w:rPr>
          <w:rFonts w:ascii="Times New Roman" w:hAnsi="Times New Roman" w:cs="Times New Roman"/>
        </w:rPr>
        <w:t>wydawanie 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przyjmowanie wniosków rodziców dzieci zamieszkałych poza obwodem  szkoły o pr</w:t>
      </w:r>
      <w:r>
        <w:t>zyjęcie</w:t>
      </w:r>
      <w:r>
        <w:rPr>
          <w:rFonts w:ascii="Times New Roman" w:hAnsi="Times New Roman" w:cs="Times New Roman"/>
        </w:rPr>
        <w:t xml:space="preserve"> do I klasy szkoły podstawowej na rok szkolny 2021/2022,</w:t>
      </w:r>
    </w:p>
    <w:p w:rsidR="00962E10" w:rsidRDefault="00962E10" w:rsidP="00962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- 29.04.2021r.</w:t>
      </w:r>
      <w:r>
        <w:rPr>
          <w:rFonts w:ascii="Times New Roman" w:hAnsi="Times New Roman" w:cs="Times New Roman"/>
        </w:rPr>
        <w:t xml:space="preserve"> – podanie do publicznej wiadomości przez komisję rekrutacyjną listy kandydatów zakwalifikowanych i kandydatów niezakwalifikowanych,</w:t>
      </w:r>
    </w:p>
    <w:p w:rsidR="00962E10" w:rsidRDefault="00962E10" w:rsidP="00962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od 29.04.2021r. do 07.05.2021r.</w:t>
      </w:r>
      <w:r>
        <w:rPr>
          <w:rFonts w:ascii="Times New Roman" w:hAnsi="Times New Roman" w:cs="Times New Roman"/>
        </w:rPr>
        <w:t xml:space="preserve"> – potwierdzenie przez rodzica kandydata woli przyjęcia w postaci pisemnego oświadczenia,</w:t>
      </w:r>
    </w:p>
    <w:p w:rsidR="00962E10" w:rsidRDefault="00962E10" w:rsidP="00962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- 12.05.2021r.</w:t>
      </w:r>
      <w:r>
        <w:rPr>
          <w:rFonts w:ascii="Times New Roman" w:hAnsi="Times New Roman" w:cs="Times New Roman"/>
        </w:rPr>
        <w:t xml:space="preserve"> – podanie do publicznej wiadomości przez komisję rekrutacyjną listy kandydatów przyjętych i kandydatów nieprzyjętych.</w:t>
      </w:r>
    </w:p>
    <w:p w:rsidR="00962E10" w:rsidRDefault="00962E10" w:rsidP="00962E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Postępowanie uzupełniające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w przypadku posiadania przez szkoły wolnych miejsc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</w:rPr>
        <w:t>będzie prowadzone do końca sierpnia 2021 roku.</w:t>
      </w:r>
    </w:p>
    <w:p w:rsidR="002A5912" w:rsidRDefault="002A5912">
      <w:bookmarkStart w:id="0" w:name="_GoBack"/>
      <w:bookmarkEnd w:id="0"/>
    </w:p>
    <w:sectPr w:rsidR="002A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10"/>
    <w:rsid w:val="002A5912"/>
    <w:rsid w:val="009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1545F-028C-465D-B6EB-60B960C4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E10"/>
    <w:pPr>
      <w:spacing w:after="200" w:line="276" w:lineRule="auto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Dziemidowicz Małgorzata</dc:creator>
  <cp:keywords/>
  <dc:description/>
  <cp:lastModifiedBy>Dziemidowicz Małgorzata</cp:lastModifiedBy>
  <cp:revision>1</cp:revision>
  <dcterms:created xsi:type="dcterms:W3CDTF">2021-01-29T09:32:00Z</dcterms:created>
  <dcterms:modified xsi:type="dcterms:W3CDTF">2021-01-29T09:33:00Z</dcterms:modified>
</cp:coreProperties>
</file>